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Congratulations! </w:t>
      </w:r>
    </w:p>
    <w:p>
      <w:pPr>
        <w:spacing w:before="0" w:after="200" w:line="276"/>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color w:val="auto"/>
          <w:spacing w:val="0"/>
          <w:position w:val="0"/>
          <w:sz w:val="18"/>
          <w:shd w:fill="auto" w:val="clear"/>
        </w:rPr>
        <w:t xml:space="preserve">You have just recieved a new</w:t>
      </w: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Ear Cartilage/ Tragus/Anti-Tragus/Rook/Daith/Forward Helix/ Vertical Helix/ Scapha/Industrial/ Orbital/Conch/Snug </w:t>
      </w:r>
      <w:r>
        <w:rPr>
          <w:rFonts w:ascii="Calibri" w:hAnsi="Calibri" w:cs="Calibri" w:eastAsia="Calibri"/>
          <w:color w:val="auto"/>
          <w:spacing w:val="0"/>
          <w:position w:val="0"/>
          <w:sz w:val="18"/>
          <w:shd w:fill="auto" w:val="clear"/>
        </w:rPr>
        <w:t xml:space="preserve">piercing at</w:t>
      </w: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Twisted Image Tattoo and Body Piercing</w:t>
      </w:r>
      <w:r>
        <w:rPr>
          <w:rFonts w:ascii="Calibri" w:hAnsi="Calibri" w:cs="Calibri" w:eastAsia="Calibri"/>
          <w:b/>
          <w:color w:val="auto"/>
          <w:spacing w:val="0"/>
          <w:position w:val="0"/>
          <w:sz w:val="18"/>
          <w:shd w:fill="auto" w:val="clear"/>
        </w:rPr>
        <w:t xml:space="preserve">! </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Your new piercing was performed by our licensed proffesional in a clean environment with sterile jewelry. Your job is to keep the piercing site clean.  This starts by </w:t>
      </w:r>
      <w:r>
        <w:rPr>
          <w:rFonts w:ascii="Calibri" w:hAnsi="Calibri" w:cs="Calibri" w:eastAsia="Calibri"/>
          <w:b/>
          <w:color w:val="auto"/>
          <w:spacing w:val="0"/>
          <w:position w:val="0"/>
          <w:sz w:val="20"/>
          <w:u w:val="single"/>
          <w:shd w:fill="auto" w:val="clear"/>
        </w:rPr>
        <w:t xml:space="preserve">not touching </w:t>
      </w:r>
      <w:r>
        <w:rPr>
          <w:rFonts w:ascii="Calibri" w:hAnsi="Calibri" w:cs="Calibri" w:eastAsia="Calibri"/>
          <w:color w:val="auto"/>
          <w:spacing w:val="0"/>
          <w:position w:val="0"/>
          <w:sz w:val="18"/>
          <w:shd w:fill="auto" w:val="clear"/>
        </w:rPr>
        <w:t xml:space="preserve">your piercing except with clean, freshly washed hands. Any dirt can cause unwanted irritation and risk infection.  </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CLEANING INSTRUCTIONS FOR BODY PIERCINGS</w:t>
      </w:r>
    </w:p>
    <w:p>
      <w:pPr>
        <w:spacing w:before="0" w:after="200" w:line="276"/>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color w:val="auto"/>
          <w:spacing w:val="0"/>
          <w:position w:val="0"/>
          <w:sz w:val="18"/>
          <w:shd w:fill="auto" w:val="clear"/>
        </w:rPr>
        <w:t xml:space="preserve">We suggest using a</w:t>
      </w: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*Neil Med Wound Wash </w:t>
      </w:r>
      <w:r>
        <w:rPr>
          <w:rFonts w:ascii="Calibri" w:hAnsi="Calibri" w:cs="Calibri" w:eastAsia="Calibri"/>
          <w:color w:val="auto"/>
          <w:spacing w:val="0"/>
          <w:position w:val="0"/>
          <w:sz w:val="18"/>
          <w:shd w:fill="auto" w:val="clear"/>
        </w:rPr>
        <w:t xml:space="preserve">2 – 3 times daily, especially after showering or heavy activity. You can find this in most first aid isles.</w:t>
      </w:r>
    </w:p>
    <w:p>
      <w:pPr>
        <w:spacing w:before="0" w:after="200" w:line="276"/>
        <w:ind w:right="0" w:left="0" w:firstLine="0"/>
        <w:jc w:val="left"/>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WASH</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18"/>
          <w:shd w:fill="auto" w:val="clear"/>
        </w:rPr>
        <w:t xml:space="preserve">your hands thoroughly prior to cleaning or touching your piercing for any reason.</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SALINE</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18"/>
          <w:shd w:fill="auto" w:val="clear"/>
        </w:rPr>
        <w:t xml:space="preserve">soak for five to ten minutes once or more per day. Invert a cup of warm saline solution over the area to form a vacuum. For certain piercings it may be easier to apply using clean gauze or paper towels saturated with saline solution. A brief rinse afterward will remove any residue.</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SOAP</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18"/>
          <w:shd w:fill="auto" w:val="clear"/>
        </w:rPr>
        <w:t xml:space="preserve">no more than once or twice a day. While showering, lather up a pearl size drop of the soap to clean the jewelry and the piercing. Leave the cleanser on the piercing no more than thirty seconds.</w:t>
      </w:r>
    </w:p>
    <w:p>
      <w:pPr>
        <w:spacing w:before="0" w:after="200" w:line="276"/>
        <w:ind w:right="0" w:left="0" w:firstLine="0"/>
        <w:jc w:val="left"/>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RINSE</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18"/>
          <w:shd w:fill="auto" w:val="clear"/>
        </w:rPr>
        <w:t xml:space="preserve">thoroughly to remove all traces of the soap from the piercing. It is not necessary to rotate the jewelry through the piercing.</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16"/>
          <w:shd w:fill="auto" w:val="clear"/>
        </w:rPr>
        <w:t xml:space="preserve">• </w:t>
      </w:r>
      <w:r>
        <w:rPr>
          <w:rFonts w:ascii="Calibri" w:hAnsi="Calibri" w:cs="Calibri" w:eastAsia="Calibri"/>
          <w:b/>
          <w:color w:val="auto"/>
          <w:spacing w:val="0"/>
          <w:position w:val="0"/>
          <w:sz w:val="20"/>
          <w:shd w:fill="auto" w:val="clear"/>
        </w:rPr>
        <w:t xml:space="preserve">DRY</w:t>
      </w:r>
      <w:r>
        <w:rPr>
          <w:rFonts w:ascii="Calibri" w:hAnsi="Calibri" w:cs="Calibri" w:eastAsia="Calibri"/>
          <w:b/>
          <w:color w:val="auto"/>
          <w:spacing w:val="0"/>
          <w:position w:val="0"/>
          <w:sz w:val="16"/>
          <w:shd w:fill="auto" w:val="clear"/>
        </w:rPr>
        <w:t xml:space="preserve"> </w:t>
      </w:r>
      <w:r>
        <w:rPr>
          <w:rFonts w:ascii="Calibri" w:hAnsi="Calibri" w:cs="Calibri" w:eastAsia="Calibri"/>
          <w:color w:val="auto"/>
          <w:spacing w:val="0"/>
          <w:position w:val="0"/>
          <w:sz w:val="18"/>
          <w:shd w:fill="auto" w:val="clear"/>
        </w:rPr>
        <w:t xml:space="preserve">by gently patting with clean, disposable paper products. Cloth towels can harbor bacteria and snag on jewelry, causing injury.</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WHAT IS NORMAL?</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Initially: some bleeding, localized swelling, tenderness, or bruising.• During healing: some discoloration, itching, secretion of a whitish-yellow fluid (not pus) that will form some crust on the jewelry. The tissue may tighten around the jewelry as it heals.• Once healed: the jewelry may not move freely in the piercing; do not force it. If you fail to include cleaning your piercing as part of your daily hygiene routine, normal but smelly bodily secretions may accumulate. • A piercing may seem healed before the healing process is complete. This is because tissue heals from the outside in, and although it feels fine, the interior remains fragile. Be patient, and keep cleaning throughout the entire healing period. • Even healed piercings can shrink or close in minutes after having been there for years! This varies from person to person; if you like your piercing, keep jewelry in—do not leave it empty.</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WHAT TO DO</w:t>
      </w:r>
    </w:p>
    <w:p>
      <w:pPr>
        <w:spacing w:before="0" w:after="200" w:line="276"/>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 Wash your hands prior to touching the piercing; leave it alone except when cleaning. During healing, it is not necessary to rotate your jewelry. • Stay healthy; the healthier your lifestyle, the easier it will be for your piercing to heal. Get enough sleep and eat a nutritious diet. Exercise during healing is fine; listen to your body.• Make sure your bedding is washed and changed regularly. Wear clean, comfortable, breathable clothing that protects your piercing while you are sleeping. • Showers tend to be safer than taking baths, as bathtubs can harbor bacteria. If you bathe in a tub, clean it well before each use and rinse off your piercing when you get out.</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WHAT TO AVOID</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18"/>
          <w:shd w:fill="auto" w:val="clear"/>
        </w:rPr>
        <w:t xml:space="preserve">• Cleaning with Betadine®, Hibiciens®, alcohol, hyrdrogen peroxide, Dial® or other harsh soaps, as these can damage cells. Also avoid ointments as they prevent necessary air circulation. • Bactine®, pierced ear care solutions and other products containing Benzalkonium Chloride (BZK). These can be irritating and are not intednded for long term wound care.• Over-cleaning. This can delay your healing and irritate your piercing.• Undue trauma such as friction from clothing, excessive motion of the area, playing with the jewelry, and vigorous cleaning. These activities can cause the formation of unsightly and uncomfortable scar tissue, migration, prolonged healing, and other complications.• All oral contact, rough play, and contact with others' bodily fluids on or near your piercing during healing.• Stress and recreational drug use, including excessive caffeine, nicotine, and alcohol. • Submerging the piercing in unhygenic bodies of water such as lakes, pools, hot tubs, etc. Or, protect your piercing using a waterproof wound-sealant bandage (such as 3M™ Nexcare™ Clean Seals). These are available at most drugstores.• All beauty and personal care products on or around the piercing including cosmetics, lotions, and sprays, etc.</w:t>
      </w:r>
    </w:p>
    <w:p>
      <w:pPr>
        <w:spacing w:before="0" w:after="200" w:line="276"/>
        <w:ind w:right="0" w:left="0" w:firstLine="0"/>
        <w:jc w:val="left"/>
        <w:rPr>
          <w:rFonts w:ascii="Calibri" w:hAnsi="Calibri" w:cs="Calibri" w:eastAsia="Calibri"/>
          <w:b/>
          <w:color w:val="auto"/>
          <w:spacing w:val="0"/>
          <w:position w:val="0"/>
          <w:sz w:val="20"/>
          <w:shd w:fill="auto" w:val="clear"/>
        </w:rPr>
      </w:pP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shd w:fill="auto" w:val="clear"/>
        </w:rPr>
        <w:t xml:space="preserve">Jewlery Info</w:t>
      </w: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 xml:space="preserve">Lenght</w:t>
      </w:r>
      <w:r>
        <w:rPr>
          <w:rFonts w:ascii="Calibri" w:hAnsi="Calibri" w:cs="Calibri" w:eastAsia="Calibri"/>
          <w:color w:val="auto"/>
          <w:spacing w:val="0"/>
          <w:position w:val="0"/>
          <w:sz w:val="20"/>
          <w:shd w:fill="auto" w:val="clear"/>
        </w:rPr>
        <w:t xml:space="preserve">:____</w:t>
      </w:r>
      <w:r>
        <w:rPr>
          <w:rFonts w:ascii="Calibri" w:hAnsi="Calibri" w:cs="Calibri" w:eastAsia="Calibri"/>
          <w:color w:val="auto"/>
          <w:spacing w:val="0"/>
          <w:position w:val="0"/>
          <w:sz w:val="20"/>
          <w:u w:val="single"/>
          <w:shd w:fill="auto" w:val="clear"/>
        </w:rPr>
        <w:t xml:space="preserve">              </w:t>
      </w:r>
      <w:r>
        <w:rPr>
          <w:rFonts w:ascii="Calibri" w:hAnsi="Calibri" w:cs="Calibri" w:eastAsia="Calibri"/>
          <w:color w:val="auto"/>
          <w:spacing w:val="0"/>
          <w:position w:val="0"/>
          <w:sz w:val="20"/>
          <w:shd w:fill="auto" w:val="clear"/>
        </w:rPr>
        <w:t xml:space="preserve">_ </w:t>
      </w:r>
      <w:r>
        <w:rPr>
          <w:rFonts w:ascii="Calibri" w:hAnsi="Calibri" w:cs="Calibri" w:eastAsia="Calibri"/>
          <w:b/>
          <w:color w:val="auto"/>
          <w:spacing w:val="0"/>
          <w:position w:val="0"/>
          <w:sz w:val="20"/>
          <w:shd w:fill="auto" w:val="clear"/>
        </w:rPr>
        <w:t xml:space="preserve">Gauge</w:t>
      </w:r>
      <w:r>
        <w:rPr>
          <w:rFonts w:ascii="Calibri" w:hAnsi="Calibri" w:cs="Calibri" w:eastAsia="Calibri"/>
          <w:color w:val="auto"/>
          <w:spacing w:val="0"/>
          <w:position w:val="0"/>
          <w:sz w:val="20"/>
          <w:shd w:fill="auto" w:val="clear"/>
        </w:rPr>
        <w:t xml:space="preserve">:_____________ </w:t>
      </w:r>
      <w:r>
        <w:rPr>
          <w:rFonts w:ascii="Calibri" w:hAnsi="Calibri" w:cs="Calibri" w:eastAsia="Calibri"/>
          <w:b/>
          <w:color w:val="auto"/>
          <w:spacing w:val="0"/>
          <w:position w:val="0"/>
          <w:sz w:val="20"/>
          <w:shd w:fill="auto" w:val="clear"/>
        </w:rPr>
        <w:t xml:space="preserve">Style</w:t>
      </w:r>
      <w:r>
        <w:rPr>
          <w:rFonts w:ascii="Calibri" w:hAnsi="Calibri" w:cs="Calibri" w:eastAsia="Calibri"/>
          <w:color w:val="auto"/>
          <w:spacing w:val="0"/>
          <w:position w:val="0"/>
          <w:sz w:val="20"/>
          <w:shd w:fill="auto" w:val="clear"/>
        </w:rPr>
        <w:t xml:space="preserve">:_______________________</w:t>
      </w:r>
      <w:r>
        <w:rPr>
          <w:rFonts w:ascii="Calibri" w:hAnsi="Calibri" w:cs="Calibri" w:eastAsia="Calibri"/>
          <w:b/>
          <w:color w:val="auto"/>
          <w:spacing w:val="0"/>
          <w:position w:val="0"/>
          <w:sz w:val="20"/>
          <w:shd w:fill="auto" w:val="clear"/>
        </w:rPr>
        <w:t xml:space="preserve">Metal grade</w:t>
      </w:r>
      <w:r>
        <w:rPr>
          <w:rFonts w:ascii="Calibri" w:hAnsi="Calibri" w:cs="Calibri" w:eastAsia="Calibri"/>
          <w:color w:val="auto"/>
          <w:spacing w:val="0"/>
          <w:position w:val="0"/>
          <w:sz w:val="20"/>
          <w:shd w:fill="auto" w:val="clear"/>
        </w:rPr>
        <w:t xml:space="preserve">: </w:t>
      </w:r>
      <w:r>
        <w:rPr>
          <w:rFonts w:ascii="Calibri" w:hAnsi="Calibri" w:cs="Calibri" w:eastAsia="Calibri"/>
          <w:b/>
          <w:color w:val="auto"/>
          <w:spacing w:val="0"/>
          <w:position w:val="0"/>
          <w:sz w:val="20"/>
          <w:u w:val="single"/>
          <w:shd w:fill="auto" w:val="clear"/>
        </w:rPr>
        <w:t xml:space="preserve">Surgical Steel / Titanium</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shd w:fill="auto" w:val="clear"/>
        </w:rPr>
        <w:t xml:space="preserve">Heal Time</w:t>
      </w:r>
      <w:r>
        <w:rPr>
          <w:rFonts w:ascii="Calibri" w:hAnsi="Calibri" w:cs="Calibri" w:eastAsia="Calibri"/>
          <w:b/>
          <w:color w:val="auto"/>
          <w:spacing w:val="0"/>
          <w:position w:val="0"/>
          <w:sz w:val="20"/>
          <w:u w:val="single"/>
          <w:shd w:fill="auto" w:val="clear"/>
        </w:rPr>
        <w:t xml:space="preserve">:</w:t>
      </w:r>
      <w:r>
        <w:rPr>
          <w:rFonts w:ascii="Calibri" w:hAnsi="Calibri" w:cs="Calibri" w:eastAsia="Calibri"/>
          <w:b/>
          <w:color w:val="auto"/>
          <w:spacing w:val="0"/>
          <w:position w:val="0"/>
          <w:sz w:val="20"/>
          <w:shd w:fill="auto" w:val="clear"/>
        </w:rPr>
        <w:t xml:space="preserve"> </w:t>
      </w:r>
      <w:r>
        <w:rPr>
          <w:rFonts w:ascii="Calibri" w:hAnsi="Calibri" w:cs="Calibri" w:eastAsia="Calibri"/>
          <w:b/>
          <w:color w:val="auto"/>
          <w:spacing w:val="0"/>
          <w:position w:val="0"/>
          <w:sz w:val="20"/>
          <w:u w:val="single"/>
          <w:shd w:fill="auto" w:val="clear"/>
        </w:rPr>
        <w:t xml:space="preserve">______3-9 months or longer____</w:t>
      </w:r>
      <w:r>
        <w:rPr>
          <w:rFonts w:ascii="Calibri" w:hAnsi="Calibri" w:cs="Calibri" w:eastAsia="Calibri"/>
          <w:b/>
          <w:color w:val="auto"/>
          <w:spacing w:val="0"/>
          <w:position w:val="0"/>
          <w:sz w:val="20"/>
          <w:shd w:fill="auto" w:val="clear"/>
        </w:rPr>
        <w:t xml:space="preserve">         Change Time: </w:t>
      </w:r>
      <w:r>
        <w:rPr>
          <w:rFonts w:ascii="Calibri" w:hAnsi="Calibri" w:cs="Calibri" w:eastAsia="Calibri"/>
          <w:b/>
          <w:color w:val="auto"/>
          <w:spacing w:val="0"/>
          <w:position w:val="0"/>
          <w:sz w:val="20"/>
          <w:u w:val="single"/>
          <w:shd w:fill="auto" w:val="clear"/>
        </w:rPr>
        <w:t xml:space="preserve">____Consult with your piercer after 3 months_____</w:t>
      </w:r>
    </w:p>
    <w:p>
      <w:pPr>
        <w:spacing w:before="0" w:after="200" w:line="276"/>
        <w:ind w:right="0" w:left="0" w:firstLine="0"/>
        <w:jc w:val="left"/>
        <w:rPr>
          <w:rFonts w:ascii="Calibri" w:hAnsi="Calibri" w:cs="Calibri" w:eastAsia="Calibri"/>
          <w:b/>
          <w:color w:val="auto"/>
          <w:spacing w:val="0"/>
          <w:position w:val="0"/>
          <w:sz w:val="20"/>
          <w:u w:val="single"/>
          <w:shd w:fill="auto" w:val="clear"/>
        </w:rPr>
      </w:pP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HINTS AND TIPS</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JEWELRY:</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 Unless there is a problem with the size, style, or material of the initial jewelry, leave it in the place for the entire healing period. See a qualified piercer to perform any jewelry change that becomes necessary during healing. See the APP website to locate an APP member, or to request a copy of our Picking Your Piercer brochure.)</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 Contact your piercer if your jewelry must be removed (such as for a medical procedure). There are non-metallic jewelry alternatives available. </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 Leave jewelry in at all times. Even old or well-healed piercing can shrink or close in minutes even after having been there for years. If removed, re-insertion can be difficult or impossible. </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 With clean hands or paper product, be sure to regularly check threaded ends on your jewelry for tightness. ("Righty-tighty, lefty-loosey.")</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 Carry a clean spare ball in case of loss or breakage. </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 Should you decide you no longer want the piercing, simply remove the jewelry (or have a professional piercer remove it) and continue cleaning the piercing until the hole closes. In most cases only a small mark will remain.</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 In the even an infection is suspected, quality jewelry or an inert alternative should be left in place to allow for drainage or the infection. If the jewelry is removed, the surface cells can close up, which can seal the infection inside the piercing channel and result in an abscess. Do not remove jewelry unless instructed to by a medical professional.</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TIPS FOR EAR/EAR CARTILAGE</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 Use the t-shirt trick: Dress your pillow in a large, clean t-shirt and turn it nightly; one clean t-shirt provides four clean surfaces for sleeping.</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 Maintain cleanliness of telephones, headphones, eyeglasses, helmets, hats, and anything that contacts the pierced area.</w:t>
      </w:r>
    </w:p>
    <w:p>
      <w:pPr>
        <w:spacing w:before="0" w:after="200" w:line="276"/>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 Use cation when styling your hair and advise your stylist of a new or healing piercing.</w:t>
      </w:r>
    </w:p>
    <w:p>
      <w:pPr>
        <w:spacing w:before="0" w:after="200" w:line="276"/>
        <w:ind w:right="0" w:left="0" w:firstLine="0"/>
        <w:jc w:val="left"/>
        <w:rPr>
          <w:rFonts w:ascii="Calibri" w:hAnsi="Calibri" w:cs="Calibri" w:eastAsia="Calibri"/>
          <w:b/>
          <w:color w:val="auto"/>
          <w:spacing w:val="0"/>
          <w:position w:val="0"/>
          <w:sz w:val="20"/>
          <w:u w:val="single"/>
          <w:shd w:fill="auto" w:val="clear"/>
        </w:rPr>
      </w:pPr>
    </w:p>
    <w:p>
      <w:pPr>
        <w:spacing w:before="0" w:after="200" w:line="276"/>
        <w:ind w:right="0" w:left="0" w:firstLine="0"/>
        <w:jc w:val="left"/>
        <w:rPr>
          <w:rFonts w:ascii="Calibri" w:hAnsi="Calibri" w:cs="Calibri" w:eastAsia="Calibri"/>
          <w:color w:val="auto"/>
          <w:spacing w:val="0"/>
          <w:position w:val="0"/>
          <w:sz w:val="18"/>
          <w:shd w:fill="auto" w:val="clear"/>
        </w:rPr>
      </w:pPr>
    </w:p>
    <w:p>
      <w:pPr>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If you have any further questions or concerns, please do not hesitate to call or stop back into our shop!</w:t>
      </w:r>
    </w:p>
    <w:p>
      <w:pPr>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Twisted Image Tattoo and Body Piercing</w:t>
      </w:r>
    </w:p>
    <w:p>
      <w:pPr>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(763)691-1300</w:t>
      </w:r>
    </w:p>
    <w:p>
      <w:pPr>
        <w:spacing w:before="0" w:after="200" w:line="276"/>
        <w:ind w:right="0" w:left="0" w:firstLine="0"/>
        <w:jc w:val="center"/>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2"/>
          <w:shd w:fill="auto" w:val="clear"/>
        </w:rPr>
        <w:t xml:space="preserve"> Write us a  review on Google or facebook and tell us how we did!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